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9779" w14:textId="77777777" w:rsidR="00B60012" w:rsidRPr="00B60012" w:rsidRDefault="00B60012" w:rsidP="00B60012">
      <w:r w:rsidRPr="00B60012">
        <w:t>Questa posizione offre a un/a giovane laureato/a meritevole l'opportunità di sviluppare competenze di alto profilo nel settore della modellizzazione nutrizionale. Il percorso è strutturato per integrare formazione metodologica avanzata e ricerca applicata sul campo, garantendo un'esperienza completa e orientata ai risultati.</w:t>
      </w:r>
    </w:p>
    <w:p w14:paraId="5389D299" w14:textId="77777777" w:rsidR="00B60012" w:rsidRPr="00B60012" w:rsidRDefault="00B60012" w:rsidP="00B60012">
      <w:r w:rsidRPr="00B60012">
        <w:t>La borsa di studio si articola in tre fasi principali, costantemente supervisionate dal Tutor:</w:t>
      </w:r>
    </w:p>
    <w:p w14:paraId="69612905" w14:textId="77777777" w:rsidR="00B60012" w:rsidRPr="00B60012" w:rsidRDefault="00B60012" w:rsidP="00B60012">
      <w:pPr>
        <w:numPr>
          <w:ilvl w:val="0"/>
          <w:numId w:val="2"/>
        </w:numPr>
      </w:pPr>
      <w:r w:rsidRPr="00B60012">
        <w:t>Fase Preparatoria (Mesi 1-6): Fondamenti e Pianificazione.</w:t>
      </w:r>
    </w:p>
    <w:p w14:paraId="4F6FA52B" w14:textId="77777777" w:rsidR="00B60012" w:rsidRPr="00B60012" w:rsidRDefault="00B60012" w:rsidP="00B60012">
      <w:pPr>
        <w:numPr>
          <w:ilvl w:val="1"/>
          <w:numId w:val="2"/>
        </w:numPr>
      </w:pPr>
      <w:r w:rsidRPr="00B60012">
        <w:rPr>
          <w:i/>
          <w:iCs/>
        </w:rPr>
        <w:t>Obiettivo:</w:t>
      </w:r>
      <w:r w:rsidRPr="00B60012">
        <w:t xml:space="preserve"> Acquisizione dello Stato dell'Arte e delle competenze tecniche/software specifiche (es. modellistica, analisi dati, software specialistici) per la definizione di un piano di ricerca dettagliato e fattibile.</w:t>
      </w:r>
    </w:p>
    <w:p w14:paraId="0920423C" w14:textId="77777777" w:rsidR="00B60012" w:rsidRPr="00B60012" w:rsidRDefault="00B60012" w:rsidP="00B60012">
      <w:pPr>
        <w:numPr>
          <w:ilvl w:val="0"/>
          <w:numId w:val="2"/>
        </w:numPr>
      </w:pPr>
      <w:r w:rsidRPr="00B60012">
        <w:t>Fase Operativa (Mesi 7-12): Sperimentazione e Sviluppo.</w:t>
      </w:r>
    </w:p>
    <w:p w14:paraId="3599A295" w14:textId="77777777" w:rsidR="00B60012" w:rsidRPr="00B60012" w:rsidRDefault="00B60012" w:rsidP="00B60012">
      <w:pPr>
        <w:numPr>
          <w:ilvl w:val="1"/>
          <w:numId w:val="2"/>
        </w:numPr>
      </w:pPr>
      <w:r w:rsidRPr="00B60012">
        <w:rPr>
          <w:i/>
          <w:iCs/>
        </w:rPr>
        <w:t>Obiettivo:</w:t>
      </w:r>
      <w:r w:rsidRPr="00B60012">
        <w:t xml:space="preserve"> Mettere in pratica il piano di ricerca. Il borsista sarà pienamente coinvolto nel supporto delle attività di ricerca, inclusa la raccolta, l'analisi e l'interpretazione critica dei dati.</w:t>
      </w:r>
    </w:p>
    <w:p w14:paraId="61FEFD1A" w14:textId="77777777" w:rsidR="00B60012" w:rsidRPr="00B60012" w:rsidRDefault="00B60012" w:rsidP="00B60012">
      <w:r w:rsidRPr="00B60012">
        <w:t>Il percorso garantisce al partecipante una solida preparazione pratica e teorica, essenziale per un rapido e qualificato inserimento in contesti lavorativi o accademici di alto livello.</w:t>
      </w:r>
    </w:p>
    <w:p w14:paraId="1FE7D196" w14:textId="77777777" w:rsidR="00874482" w:rsidRPr="00B60012" w:rsidRDefault="00874482" w:rsidP="00B60012"/>
    <w:sectPr w:rsidR="00874482" w:rsidRPr="00B60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18E4"/>
    <w:multiLevelType w:val="multilevel"/>
    <w:tmpl w:val="373A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56970"/>
    <w:multiLevelType w:val="multilevel"/>
    <w:tmpl w:val="89E0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586444">
    <w:abstractNumId w:val="0"/>
  </w:num>
  <w:num w:numId="2" w16cid:durableId="7146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12"/>
    <w:rsid w:val="0073679E"/>
    <w:rsid w:val="00874482"/>
    <w:rsid w:val="00963CFA"/>
    <w:rsid w:val="00B6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929B8"/>
  <w15:chartTrackingRefBased/>
  <w15:docId w15:val="{9EA4A480-ACB4-4452-B769-D27B2F9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0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0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0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0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0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0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0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0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0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0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995</Characters>
  <Application>Microsoft Office Word</Application>
  <DocSecurity>0</DocSecurity>
  <Lines>15</Lines>
  <Paragraphs>7</Paragraphs>
  <ScaleCrop>false</ScaleCrop>
  <Company>Alma Mater Studiorum - Università di Bologna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 Cavallini</dc:creator>
  <cp:keywords/>
  <dc:description/>
  <cp:lastModifiedBy>Damiano Cavallini</cp:lastModifiedBy>
  <cp:revision>1</cp:revision>
  <dcterms:created xsi:type="dcterms:W3CDTF">2025-10-28T10:00:00Z</dcterms:created>
  <dcterms:modified xsi:type="dcterms:W3CDTF">2025-10-28T10:05:00Z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29010dc4-e67d-4aea-9da1-612f407a9749</vt:lpwstr>
  </property>
</Properties>
</file>